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22"/>
          <w:szCs w:val="22"/>
        </w:rPr>
        <w:t xml:space="preserve">------------------------------------------------</w:t>
      </w:r>
      <w:r>
        <w:rPr>
          <w:rFonts w:ascii="&quot;Century Gothic&quot;" w:hAnsi="&quot;Century Gothic&quot;" w:eastAsia="&quot;Century Gothic&quot;" w:cs="&quot;Century Gothic&quot;"/>
          <w:sz w:val="22"/>
          <w:szCs w:val="22"/>
          <w:b w:val="1"/>
          <w:bCs w:val="1"/>
          <w:u w:val="single"/>
        </w:rPr>
        <w:t xml:space="preserve">D E C L A R A C I O N E S</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ARRENDADOR/ACREEDOR”,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1.1.-</w:t>
      </w:r>
      <w:r>
        <w:rPr>
          <w:rFonts w:ascii="&quot;Century Gothic&quot;" w:hAnsi="&quot;Century Gothic&quot;" w:eastAsia="&quot;Century Gothic&quot;" w:cs="&quot;Century Gothic&quot;"/>
          <w:sz w:val="22"/>
          <w:szCs w:val="22"/>
        </w:rPr>
        <w:t xml:space="preserve"> Que es persona física,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1.2.-</w:t>
      </w:r>
      <w:r>
        <w:rPr>
          <w:rFonts w:ascii="&quot;Century Gothic&quot;" w:hAnsi="&quot;Century Gothic&quot;" w:eastAsia="&quot;Century Gothic&quot;" w:cs="&quot;Century Gothic&quot;"/>
          <w:sz w:val="22"/>
          <w:szCs w:val="22"/>
          <w:shd w:val="clear" w:fill="fuchsia"/>
        </w:rPr>
        <w:t xml:space="preserve">Que cuenta con las facultades necesarias para dar en arrendamiento el  inmueble ubicado en</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1.3.-</w:t>
      </w:r>
      <w:r>
        <w:rPr>
          <w:rFonts w:ascii="&quot;Century Gothic&quot;" w:hAnsi="&quot;Century Gothic&quot;" w:eastAsia="&quot;Century Gothic&quot;" w:cs="&quot;Century Gothic&quot;"/>
          <w:sz w:val="22"/>
          <w:szCs w:val="22"/>
        </w:rPr>
        <w:t xml:space="preserve"> 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22"/>
          <w:szCs w:val="22"/>
          <w:b w:val="1"/>
          <w:bCs w:val="1"/>
        </w:rPr>
        <w:t xml:space="preserve">1.4-</w:t>
      </w:r>
      <w:r>
        <w:rPr>
          <w:rFonts w:ascii="&quot;Century Gothic&quot;" w:hAnsi="&quot;Century Gothic&quot;" w:eastAsia="&quot;Century Gothic&quot;" w:cs="&quot;Century Gothic&quot;"/>
          <w:sz w:val="22"/>
          <w:szCs w:val="22"/>
        </w:rPr>
        <w:t xml:space="preserve"> 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1.5-</w:t>
      </w:r>
      <w:r>
        <w:rPr>
          <w:rFonts w:ascii="&quot;Century Gothic&quot;" w:hAnsi="&quot;Century Gothic&quot;" w:eastAsia="&quot;Century Gothic&quot;" w:cs="&quot;Century Gothic&quot;"/>
          <w:sz w:val="22"/>
          <w:szCs w:val="22"/>
        </w:rPr>
        <w:t xml:space="preserve">Que el inmueble cuenta con la instalación necesaria para el suministro de servicios de </w:t>
      </w:r>
      <w:r>
        <w:rPr>
          <w:rFonts w:ascii="&quot;Century Gothic&quot;" w:hAnsi="&quot;Century Gothic&quot;" w:eastAsia="&quot;Century Gothic&quot;" w:cs="&quot;Century Gothic&quot;"/>
          <w:sz w:val="22"/>
          <w:szCs w:val="22"/>
          <w:shd w:val="clear" w:fill="yellow"/>
        </w:rPr>
        <w:t xml:space="preserve">agua</w:t>
      </w:r>
      <w:r>
        <w:rPr>
          <w:rFonts w:ascii="&quot;Century Gothic&quot;" w:hAnsi="&quot;Century Gothic&quot;" w:eastAsia="&quot;Century Gothic&quot;" w:cs="&quot;Century Gothic&quot;"/>
          <w:sz w:val="22"/>
          <w:szCs w:val="22"/>
        </w:rPr>
        <w:t xml:space="preserve"> y energía eléctrica, y que dichas instalaciones forman parte integral del arrendamiento. --------------------------------------------------------------------------------</w:t>
      </w:r>
    </w:p>
    <w:p>
      <w:pPr>
        <w:jc w:val="both"/>
      </w:pPr>
      <w:r>
        <w:rPr>
          <w:rFonts w:ascii="&quot;Century Gothic&quot;" w:hAnsi="&quot;Century Gothic&quot;" w:eastAsia="&quot;Century Gothic&quot;" w:cs="&quot;Century Gothic&quot;"/>
          <w:sz w:val="22"/>
          <w:szCs w:val="22"/>
          <w:b w:val="1"/>
          <w:bCs w:val="1"/>
        </w:rPr>
        <w:t xml:space="preserve">1.6.</w:t>
      </w:r>
      <w:r>
        <w:rPr>
          <w:rFonts w:ascii="&quot;Century Gothic&quot;" w:hAnsi="&quot;Century Gothic&quot;" w:eastAsia="&quot;Century Gothic&quot;" w:cs="&quot;Century Gothic&quot;"/>
          <w:sz w:val="22"/>
          <w:szCs w:val="22"/>
          <w:b w:val="1"/>
          <w:bCs w:val="1"/>
          <w:shd w:val="clear" w:fill="lime"/>
        </w:rPr>
        <w:t xml:space="preserve">-</w:t>
      </w:r>
      <w:r>
        <w:rPr>
          <w:rFonts w:ascii="&quot;Century Gothic&quot;" w:hAnsi="&quot;Century Gothic&quot;" w:eastAsia="&quot;Century Gothic&quot;" w:cs="&quot;Century Gothic&quot;"/>
          <w:sz w:val="22"/>
          <w:szCs w:val="22"/>
          <w:shd w:val="clear" w:fill="lime"/>
        </w:rPr>
        <w:t xml:space="preserve"> Que el inmueble no presenta o sufre vicios o defectos ocultos, y que se encuentra en buenas condiciones para ser destinado como como</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yellow"/>
        </w:rPr>
        <w:t xml:space="preserve">{{inmueble_tipoUso}}</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color w:val="red"/>
          <w:sz w:val="22"/>
          <w:szCs w:val="22"/>
        </w:rPr>
        <w:t xml:space="preserve">Si fuera comercia, </w:t>
      </w:r>
      <w:r>
        <w:rPr>
          <w:rFonts w:ascii="&quot;Century Gothic&quot;" w:hAnsi="&quot;Century Gothic&quot;" w:eastAsia="&quot;Century Gothic&quot;" w:cs="&quot;Century Gothic&quot;"/>
          <w:color w:val="red"/>
          <w:sz w:val="22"/>
          <w:szCs w:val="22"/>
          <w:b w:val="1"/>
          <w:bCs w:val="1"/>
          <w:shd w:val="clear" w:fill="yellow"/>
        </w:rPr>
        <w:t xml:space="preserve">ESPECIFICAR GIRO COMERCIAL</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w:t>
      </w:r>
    </w:p>
    <w:p>
      <w:pPr/>
      <w:r>
        <w:rPr/>
        <w:t xml:space="preserve"> </w:t>
      </w:r>
    </w:p>
    <w:p>
      <w:pPr>
        <w:jc w:val="both"/>
      </w:pPr>
      <w:r>
        <w:rPr>
          <w:rFonts w:ascii="&quot;Century Gothic&quot;" w:hAnsi="&quot;Century Gothic&quot;" w:eastAsia="&quot;Century Gothic&quot;" w:cs="&quot;Century Gothic&quot;"/>
          <w:sz w:val="22"/>
          <w:szCs w:val="22"/>
          <w:b w:val="1"/>
          <w:bCs w:val="1"/>
        </w:rPr>
        <w:t xml:space="preserve">1.7.-</w:t>
      </w:r>
      <w:r>
        <w:rPr>
          <w:rFonts w:ascii="&quot;Century Gothic&quot;" w:hAnsi="&quot;Century Gothic&quot;" w:eastAsia="&quot;Century Gothic&quot;" w:cs="&quot;Century Gothic&quot;"/>
          <w:sz w:val="22"/>
          <w:szCs w:val="22"/>
        </w:rPr>
        <w:t xml:space="preserve"> Que es su deseo celebrar el presente convenio, para ratificar los términos y condiciones del contrato de arrendamiento respecto al inmueble identificado en el antecedente primero.-------------------------------------------------------------------------------------</w:t>
      </w:r>
    </w:p>
    <w:p>
      <w:pPr>
        <w:jc w:val="both"/>
      </w:pPr>
      <w:r>
        <w:rPr>
          <w:rFonts w:ascii="&quot;Century Gothic&quot;" w:hAnsi="&quot;Century Gothic&quot;" w:eastAsia="&quot;Century Gothic&quot;" w:cs="&quot;Century Gothic&quot;"/>
          <w:sz w:val="22"/>
          <w:szCs w:val="22"/>
          <w:b w:val="1"/>
          <w:bCs w:val="1"/>
        </w:rPr>
        <w:t xml:space="preserve">1.8.-</w:t>
      </w:r>
      <w:r>
        <w:rPr>
          <w:rFonts w:ascii="&quot;Century Gothic&quot;" w:hAnsi="&quot;Century Gothic&quot;" w:eastAsia="&quot;Century Gothic&quot;" w:cs="&quot;Century Gothic&quot;"/>
          <w:sz w:val="22"/>
          <w:szCs w:val="22"/>
        </w:rPr>
        <w:t xml:space="preserve"> Ser de nacionalidad </w:t>
      </w:r>
      <w:r>
        <w:rPr>
          <w:rFonts w:ascii="&quot;Century Gothic&quot;" w:hAnsi="&quot;Century Gothic&quot;" w:eastAsia="&quot;Century Gothic&quot;" w:cs="&quot;Century Gothic&quot;"/>
          <w:sz w:val="22"/>
          <w:szCs w:val="22"/>
          <w:shd w:val="clear" w:fill="yellow"/>
        </w:rPr>
        <w:t xml:space="preserve">{{arrendador_nacionalidad}}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2"/>
          <w:szCs w:val="22"/>
        </w:rPr>
        <w:t xml:space="preserve">, y que se identifica con </w:t>
      </w:r>
      <w:r>
        <w:rPr>
          <w:rFonts w:ascii="&quot;Century Gothic&quot;" w:hAnsi="&quot;Century Gothic&quot;" w:eastAsia="&quot;Century Gothic&quot;" w:cs="&quot;Century Gothic&quot;"/>
          <w:sz w:val="22"/>
          <w:szCs w:val="22"/>
          <w:shd w:val="clear" w:fill="yellow"/>
        </w:rPr>
        <w:t xml:space="preserve">DOCUMENTO IDENTIFICACIÓN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expedida por </w:t>
      </w:r>
      <w:r>
        <w:rPr>
          <w:rFonts w:ascii="&quot;Century Gothic&quot;" w:hAnsi="&quot;Century Gothic&quot;" w:eastAsia="&quot;Century Gothic&quot;" w:cs="&quot;Century Gothic&quot;"/>
          <w:sz w:val="22"/>
          <w:szCs w:val="22"/>
          <w:shd w:val="clear" w:fill="yellow"/>
        </w:rPr>
        <w:t xml:space="preserve">DEPENDENCIA</w:t>
      </w:r>
      <w:r>
        <w:rPr>
          <w:rFonts w:ascii="&quot;Century Gothic&quot;" w:hAnsi="&quot;Century Gothic&quot;" w:eastAsia="&quot;Century Gothic&quot;" w:cs="&quot;Century Gothic&quot;"/>
          <w:sz w:val="22"/>
          <w:szCs w:val="22"/>
          <w:b w:val="1"/>
          <w:bCs w:val="1"/>
          <w:shd w:val="clear" w:fill="yellow"/>
        </w:rPr>
        <w:t xml:space="preserve"> ,</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la cual se agrega como anexo al presente instrumento</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ARRENDATARIO/DEUDOR”,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2.1.</w:t>
      </w:r>
      <w:r>
        <w:rPr>
          <w:rFonts w:ascii="&quot;Century Gothic&quot;" w:hAnsi="&quot;Century Gothic&quot;" w:eastAsia="&quot;Century Gothic&quot;" w:cs="&quot;Century Gothic&quot;"/>
          <w:sz w:val="22"/>
          <w:szCs w:val="22"/>
        </w:rPr>
        <w:t xml:space="preserve"> Que es persona física, mayor de edad y en pleno goce de sus derechos civiles. Asimismo, que se identifica con </w:t>
      </w:r>
      <w:r>
        <w:rPr>
          <w:rFonts w:ascii="&quot;Century Gothic&quot;" w:hAnsi="&quot;Century Gothic&quot;" w:eastAsia="&quot;Century Gothic&quot;" w:cs="&quot;Century Gothic&quot;"/>
          <w:sz w:val="22"/>
          <w:szCs w:val="22"/>
          <w:shd w:val="clear" w:fill="yellow"/>
        </w:rPr>
        <w:t xml:space="preserve">DOCUMENTO IDENTIFACIÓN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la cual se agrega como anexo al presente instrumento.</w:t>
      </w:r>
    </w:p>
    <w:p>
      <w:pPr>
        <w:jc w:val="both"/>
      </w:pPr>
      <w:r>
        <w:rPr>
          <w:rFonts w:ascii="&quot;Century Gothic&quot;" w:hAnsi="&quot;Century Gothic&quot;" w:eastAsia="&quot;Century Gothic&quot;" w:cs="&quot;Century Gothic&quot;"/>
          <w:sz w:val="22"/>
          <w:szCs w:val="22"/>
          <w:b w:val="1"/>
          <w:bCs w:val="1"/>
        </w:rPr>
        <w:t xml:space="preserve">2.2. </w:t>
      </w:r>
      <w:r>
        <w:rPr>
          <w:rFonts w:ascii="&quot;Century Gothic&quot;" w:hAnsi="&quot;Century Gothic&quot;" w:eastAsia="&quot;Century Gothic&quot;" w:cs="&quot;Century Gothic&quot;"/>
          <w:sz w:val="22"/>
          <w:szCs w:val="22"/>
        </w:rPr>
        <w:t xml:space="preserve">Que es su deseo celebrar con el arrendador el presente convenio, para ratificar los términos y condiciones del contrato de arrendamiento respecto al inmueble identificado en el antecedente primero. -------------------------------------------------------------</w:t>
      </w:r>
    </w:p>
    <w:p>
      <w:pPr>
        <w:jc w:val="both"/>
      </w:pPr>
      <w:r>
        <w:rPr>
          <w:rFonts w:ascii="&quot;Century Gothic&quot;" w:hAnsi="&quot;Century Gothic&quot;" w:eastAsia="&quot;Century Gothic&quot;" w:cs="&quot;Century Gothic&quot;"/>
          <w:sz w:val="22"/>
          <w:szCs w:val="22"/>
          <w:b w:val="1"/>
          <w:bCs w:val="1"/>
        </w:rPr>
        <w:t xml:space="preserve">2.3</w:t>
      </w:r>
      <w:r>
        <w:rPr>
          <w:rFonts w:ascii="&quot;Century Gothic&quot;" w:hAnsi="&quot;Century Gothic&quot;" w:eastAsia="&quot;Century Gothic&quot;" w:cs="&quot;Century Gothic&quot;"/>
          <w:sz w:val="22"/>
          <w:szCs w:val="22"/>
        </w:rPr>
        <w:t xml:space="preserve"> . Que cuenta con la capacidad económica y moral suficiente para obligarse en los términos del presente instrumento.-------------------------------------------------------------</w:t>
      </w:r>
    </w:p>
    <w:p>
      <w:pPr>
        <w:jc w:val="both"/>
      </w:pPr>
      <w:r>
        <w:rPr>
          <w:rFonts w:ascii="&quot;Century Gothic&quot;" w:hAnsi="&quot;Century Gothic&quot;" w:eastAsia="&quot;Century Gothic&quot;" w:cs="&quot;Century Gothic&quot;"/>
          <w:sz w:val="22"/>
          <w:szCs w:val="22"/>
          <w:b w:val="1"/>
          <w:bCs w:val="1"/>
        </w:rPr>
        <w:t xml:space="preserve">2.4. </w:t>
      </w:r>
      <w:r>
        <w:rPr>
          <w:rFonts w:ascii="&quot;Century Gothic&quot;" w:hAnsi="&quot;Century Gothic&quot;" w:eastAsia="&quot;Century Gothic&quot;" w:cs="&quot;Century Gothic&quot;"/>
          <w:sz w:val="22"/>
          <w:szCs w:val="22"/>
        </w:rPr>
        <w:t xml:space="preserve">Que el inmueble no será utilizado como objeto o instrumento para la ejecución o consumación de hechos calificados por la ley como delito. ------------------------------</w:t>
      </w:r>
    </w:p>
    <w:p>
      <w:pPr>
        <w:jc w:val="both"/>
      </w:pPr>
      <w:r>
        <w:rPr>
          <w:rFonts w:ascii="&quot;Century Gothic&quot;" w:hAnsi="&quot;Century Gothic&quot;" w:eastAsia="&quot;Century Gothic&quot;" w:cs="&quot;Century Gothic&quot;"/>
          <w:sz w:val="22"/>
          <w:szCs w:val="22"/>
          <w:b w:val="1"/>
          <w:bCs w:val="1"/>
        </w:rPr>
        <w:t xml:space="preserve">2.5.</w:t>
      </w:r>
      <w:r>
        <w:rPr>
          <w:rFonts w:ascii="&quot;Century Gothic&quot;" w:hAnsi="&quot;Century Gothic&quot;" w:eastAsia="&quot;Century Gothic&quot;" w:cs="&quot;Century Gothic&quot;"/>
          <w:sz w:val="22"/>
          <w:szCs w:val="22"/>
        </w:rPr>
        <w:t xml:space="preserve"> Que los recursos económicos que destinará para el cumplimiento de las obligaciones inherentes al presente instrumento,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 ------------------------------------------------------------</w:t>
      </w:r>
    </w:p>
    <w:p>
      <w:pPr>
        <w:jc w:val="both"/>
      </w:pPr>
      <w:r>
        <w:rPr>
          <w:rFonts w:ascii="&quot;Century Gothic&quot;" w:hAnsi="&quot;Century Gothic&quot;" w:eastAsia="&quot;Century Gothic&quot;" w:cs="&quot;Century Gothic&quot;"/>
          <w:sz w:val="22"/>
          <w:szCs w:val="22"/>
          <w:b w:val="1"/>
          <w:bCs w:val="1"/>
        </w:rPr>
        <w:t xml:space="preserve">2.6.</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{{arrendatario_name}}</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b w:val="1"/>
          <w:bCs w:val="1"/>
          <w:shd w:val="clear" w:fill="yellow"/>
        </w:rPr>
        <w:t xml:space="preserve">,</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con domicilio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rPr>
        <w:t xml:space="preserve">MANIFESTACIÓN DE LOS MEDIADOS</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3.1</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PERSONALIDAD</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Todos los firmantes manifiestan que se reconocen recíprocamente la personalidad con que comparecen a este acto, así como reconocen la fuerza y validez de las declaraciones, definiciones y estipulaciones contenidas en este convenio. ----------------------------------------------------------------------------</w:t>
      </w:r>
    </w:p>
    <w:p>
      <w:pPr>
        <w:jc w:val="both"/>
      </w:pPr>
      <w:r>
        <w:rPr>
          <w:rFonts w:ascii="&quot;Century Gothic&quot;" w:hAnsi="&quot;Century Gothic&quot;" w:eastAsia="&quot;Century Gothic&quot;" w:cs="&quot;Century Gothic&quot;"/>
          <w:sz w:val="22"/>
          <w:szCs w:val="22"/>
          <w:b w:val="1"/>
          <w:bCs w:val="1"/>
        </w:rPr>
        <w:t xml:space="preserve">3.2</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SOLVENCIA</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cuentan con la solvencia moral y económica para cumplir satisfactoriamente los acuerdos alcanzados en este documento, circunstancia que se reconocen mutuamente en virtud de que no existen indicios en contrario que así lo manifiesten. ---------------------------------------------------------------------------------------------------</w:t>
      </w:r>
    </w:p>
    <w:p>
      <w:pPr>
        <w:jc w:val="both"/>
      </w:pPr>
      <w:r>
        <w:rPr>
          <w:rFonts w:ascii="&quot;Century Gothic&quot;" w:hAnsi="&quot;Century Gothic&quot;" w:eastAsia="&quot;Century Gothic&quot;" w:cs="&quot;Century Gothic&quot;"/>
          <w:sz w:val="22"/>
          <w:szCs w:val="22"/>
          <w:b w:val="1"/>
          <w:bCs w:val="1"/>
        </w:rPr>
        <w:t xml:space="preserve">3.3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INTENCIÓN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han preferido el procedimiento de mediación referido por la Ley de Justicia Alternativa del Tribunal Superior de Justicia para el Distrito Federal, con el propósito de llegar a acuerdos mutuamente satisfactorios, pensando en su bienestar. ---------------------------------------------------------------------------------------------------------</w:t>
      </w:r>
    </w:p>
    <w:p>
      <w:pPr>
        <w:jc w:val="both"/>
      </w:pPr>
      <w:r>
        <w:rPr>
          <w:rFonts w:ascii="&quot;Century Gothic&quot;" w:hAnsi="&quot;Century Gothic&quot;" w:eastAsia="&quot;Century Gothic&quot;" w:cs="&quot;Century Gothic&quot;"/>
          <w:sz w:val="22"/>
          <w:szCs w:val="22"/>
          <w:b w:val="1"/>
          <w:bCs w:val="1"/>
        </w:rPr>
        <w:t xml:space="preserve">3.4</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MEDIADOR PRIVADO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para los efectos precisados en el inciso que antecede, de forma voluntaria han solicitado la intervención del Licenciado LUIS JAVIER CALDERON RIVERA, Mediador Privado con Fe Pública, certificado por el Centro de Justicia Alternativa del Tribunal Superior de Justicia del Distrito Federal, hoy Ciudad de México, con número de Registro Seiscientos Veintisiete. ----------------</w:t>
      </w:r>
    </w:p>
    <w:p>
      <w:pPr>
        <w:jc w:val="both"/>
      </w:pPr>
      <w:r>
        <w:rPr>
          <w:rFonts w:ascii="&quot;Century Gothic&quot;" w:hAnsi="&quot;Century Gothic&quot;" w:eastAsia="&quot;Century Gothic&quot;" w:cs="&quot;Century Gothic&quot;"/>
          <w:sz w:val="22"/>
          <w:szCs w:val="22"/>
          <w:b w:val="1"/>
          <w:bCs w:val="1"/>
        </w:rPr>
        <w:t xml:space="preserve">3.5.-</w:t>
      </w:r>
      <w:r>
        <w:rPr>
          <w:rFonts w:ascii="&quot;Century Gothic&quot;" w:hAnsi="&quot;Century Gothic&quot;" w:eastAsia="&quot;Century Gothic&quot;" w:cs="&quot;Century Gothic&quot;"/>
          <w:sz w:val="22"/>
          <w:szCs w:val="22"/>
          <w:b w:val="1"/>
          <w:bCs w:val="1"/>
          <w:u w:val="single"/>
        </w:rPr>
        <w:t xml:space="preserve">TÉRMINOS DE LA MEDIACIÓN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saben y reconocen que al término del procedimiento de mediación, habrán establecido los acuerdos en forma voluntaria, de buena fe y libre de vicios, y que como consecuencia de ello, es su voluntad celebrar el presente convenio en los términos precisados por el artículo 38 de la Ley de Justicia Alternativa del Tribunal Superior de Justicia para el Distrito Federal, artículo 54 del Reglamento Interno del Centro de Justicia Alternativa del Tribunal Superior de Justicia deL Distrito Federal, hoy Ciudad de México, y artículo 63 de las Reglas del Mediador Privado, adoptadas mediante acuerdo emitido por el Pleno del Consejo de la Judicatura del Poder Judicial de la Ciudad de México, en sesión ordinaria de fecha diecisiete de mayo de dos mil dieciséis, publicada en el Boletín Judicial en fecha  veintisiete de mayo de dos mil dieciséis. ---------------------</w:t>
      </w:r>
    </w:p>
    <w:p>
      <w:pPr>
        <w:jc w:val="both"/>
      </w:pPr>
      <w:r>
        <w:rPr>
          <w:rFonts w:ascii="&quot;Century Gothic&quot;" w:hAnsi="&quot;Century Gothic&quot;" w:eastAsia="&quot;Century Gothic&quot;" w:cs="&quot;Century Gothic&quot;"/>
          <w:sz w:val="22"/>
          <w:szCs w:val="22"/>
          <w:b w:val="1"/>
          <w:bCs w:val="1"/>
        </w:rPr>
        <w:t xml:space="preserve">3.6.- </w:t>
      </w:r>
      <w:r>
        <w:rPr>
          <w:rFonts w:ascii="&quot;Century Gothic&quot;" w:hAnsi="&quot;Century Gothic&quot;" w:eastAsia="&quot;Century Gothic&quot;" w:cs="&quot;Century Gothic&quot;"/>
          <w:sz w:val="22"/>
          <w:szCs w:val="22"/>
          <w:b w:val="1"/>
          <w:bCs w:val="1"/>
          <w:u w:val="single"/>
        </w:rPr>
        <w:t xml:space="preserve">DOCUMENTOS</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Los Mediados manifiestan que los documentos exhibidos para la formación y redacción del presente convenio, son auténticos y declaran que los han tenido a la vista, por lo que manifiestan su conformidad sobre este respecto para todos los efectos legales a que haya lugar. -------------------------------------------------</w:t>
      </w:r>
    </w:p>
    <w:p>
      <w:pPr>
        <w:jc w:val="both"/>
      </w:pPr>
      <w:r>
        <w:rPr>
          <w:rFonts w:ascii="&quot;Century Gothic&quot;" w:hAnsi="&quot;Century Gothic&quot;" w:eastAsia="&quot;Century Gothic&quot;" w:cs="&quot;Century Gothic&quot;"/>
          <w:sz w:val="22"/>
          <w:szCs w:val="22"/>
          <w:b w:val="1"/>
          <w:bCs w:val="1"/>
        </w:rPr>
        <w:t xml:space="preserve">3.7</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IDENTIFICACIONE</w:t>
      </w:r>
      <w:r>
        <w:rPr>
          <w:rFonts w:ascii="&quot;Century Gothic&quot;" w:hAnsi="&quot;Century Gothic&quot;" w:eastAsia="&quot;Century Gothic&quot;" w:cs="&quot;Century Gothic&quot;"/>
          <w:sz w:val="22"/>
          <w:szCs w:val="22"/>
          <w:b w:val="1"/>
          <w:bCs w:val="1"/>
        </w:rPr>
        <w:t xml:space="preserve">S.-</w:t>
      </w:r>
      <w:r>
        <w:rPr>
          <w:rFonts w:ascii="&quot;Century Gothic&quot;" w:hAnsi="&quot;Century Gothic&quot;" w:eastAsia="&quot;Century Gothic&quot;" w:cs="&quot;Century Gothic&quot;"/>
          <w:sz w:val="22"/>
          <w:szCs w:val="22"/>
        </w:rPr>
        <w:t xml:space="preserve"> Que se identifican plenamente y a su entera satisfacción en términos de las identificaciones que en copia simple se agregan al presente instrumento, los cuales forman parte integral del mismo.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4.</w:t>
      </w:r>
      <w:r>
        <w:rPr>
          <w:rFonts w:ascii="&quot;Century Gothic&quot;" w:hAnsi="&quot;Century Gothic&quot;" w:eastAsia="&quot;Century Gothic&quot;" w:cs="&quot;Century Gothic&quot;"/>
          <w:sz w:val="22"/>
          <w:szCs w:val="22"/>
          <w:b w:val="1"/>
          <w:bCs w:val="1"/>
        </w:rPr>
        <w:t xml:space="preserve">MANIFESTACIÓN DEL MEDIADOR PRIVADO</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Para los efectos de los artículos 41, 50, 51, 52 y 53 de la Ley de Justicia Alternativa del Tribunal Superior de Justicia para el Distrito Federal, hoy Ciudad de México, en relación con el artículo 67 de las Reglas del Mediador Privado, adoptadas mediante acuerdo 29-29/2021 emitido por el Consejo de la Judicatura del Poder Judicial de la Ciudad de México, en sesión ordinaria de fecha seis de julio de dos mil veintiuno, y  publicación  en el Boletín Judicial en fecha ocho de febrero del dos mil veintidós, así como en gaceta oficial de la Ciudad de México el veintitrés de marzo del dos mil veintidós, el suscrito LUIS JAVIER CALDERON RIVERA , MEDIADOR PRIVADO CON FE PÚBLICA CERTIFICADO POR EL CENTRO DE JUSTICIA ALTERNATIVA DEL TRIBUNAL SUPERIOR DE JUSTICIA DE LA CIUDAD DE MÉXICO, CON NÚMERO DE REGISTRO SEISCIENTOS VEINTISIETE, manifiesto lo siguiente: ---------------------------------------------------------------------------------------------------------------------------------------------</w:t>
      </w:r>
    </w:p>
    <w:p>
      <w:pPr>
        <w:jc w:val="both"/>
      </w:pPr>
      <w:r>
        <w:rPr>
          <w:rFonts w:ascii="&quot;Century Gothic&quot;" w:hAnsi="&quot;Century Gothic&quot;" w:eastAsia="&quot;Century Gothic&quot;" w:cs="&quot;Century Gothic&quot;"/>
          <w:sz w:val="22"/>
          <w:szCs w:val="22"/>
          <w:b w:val="1"/>
          <w:bCs w:val="1"/>
        </w:rPr>
        <w:t xml:space="preserve">4.1</w:t>
      </w:r>
      <w:r>
        <w:rPr>
          <w:rFonts w:ascii="&quot;Century Gothic&quot;" w:hAnsi="&quot;Century Gothic&quot;" w:eastAsia="&quot;Century Gothic&quot;" w:cs="&quot;Century Gothic&quot;"/>
          <w:sz w:val="22"/>
          <w:szCs w:val="22"/>
        </w:rPr>
        <w:t xml:space="preserve">.- Que la certificación y registro número Seiscientos Veintisiete, como Mediador Privado con Fe Pública del Centro de Justicia Alternativa del Tribunal Superior de Justicia de la Ciudad de México, se encuentra vigente. ---------------------------------------</w:t>
      </w:r>
    </w:p>
    <w:p>
      <w:pPr>
        <w:jc w:val="both"/>
      </w:pPr>
      <w:r>
        <w:rPr>
          <w:rFonts w:ascii="&quot;Century Gothic&quot;" w:hAnsi="&quot;Century Gothic&quot;" w:eastAsia="&quot;Century Gothic&quot;" w:cs="&quot;Century Gothic&quot;"/>
          <w:sz w:val="22"/>
          <w:szCs w:val="22"/>
          <w:b w:val="1"/>
          <w:bCs w:val="1"/>
        </w:rPr>
        <w:t xml:space="preserve">4.2</w:t>
      </w:r>
      <w:r>
        <w:rPr>
          <w:rFonts w:ascii="&quot;Century Gothic&quot;" w:hAnsi="&quot;Century Gothic&quot;" w:eastAsia="&quot;Century Gothic&quot;" w:cs="&quot;Century Gothic&quot;"/>
          <w:sz w:val="22"/>
          <w:szCs w:val="22"/>
        </w:rPr>
        <w:t xml:space="preserve">.- Que en la conducción del procedimiento de mediación, se observaron las disposiciones previstas por las fracciones I, II, III, VI, VII, VIII, X, XI, XII, XIII, XIX, XXIII y demás relativas del artículo 41 de la Ley de Justicia Alternativa del Tribunal Superior de Justicia para el Distrito Federal, hoy Ciudad de México, así como artículos 3, 4, 5 y demás relativas y aplicables del septuagésimo de las Reglas del Mediador Privado. ------------------------------------------------------------------------------------------------------------</w:t>
      </w:r>
    </w:p>
    <w:p>
      <w:pPr>
        <w:jc w:val="both"/>
      </w:pPr>
      <w:r>
        <w:rPr>
          <w:rFonts w:ascii="&quot;Century Gothic&quot;" w:hAnsi="&quot;Century Gothic&quot;" w:eastAsia="&quot;Century Gothic&quot;" w:cs="&quot;Century Gothic&quot;"/>
          <w:sz w:val="22"/>
          <w:szCs w:val="22"/>
          <w:b w:val="1"/>
          <w:bCs w:val="1"/>
        </w:rPr>
        <w:t xml:space="preserve">4.3.-</w:t>
      </w:r>
      <w:r>
        <w:rPr>
          <w:rFonts w:ascii="&quot;Century Gothic&quot;" w:hAnsi="&quot;Century Gothic&quot;" w:eastAsia="&quot;Century Gothic&quot;" w:cs="&quot;Century Gothic&quot;"/>
          <w:sz w:val="22"/>
          <w:szCs w:val="22"/>
        </w:rPr>
        <w:t xml:space="preserve"> Que hice del conocimiento de los mediados los derechos y obligaciones referidos por los artículos 28, 29, y 32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4.4.-</w:t>
      </w:r>
      <w:r>
        <w:rPr>
          <w:rFonts w:ascii="&quot;Century Gothic&quot;" w:hAnsi="&quot;Century Gothic&quot;" w:eastAsia="&quot;Century Gothic&quot;" w:cs="&quot;Century Gothic&quot;"/>
          <w:sz w:val="22"/>
          <w:szCs w:val="22"/>
        </w:rPr>
        <w:t xml:space="preserve"> Que no me encuentro en alguno de los supuestos descritos por los artículos 19, fracciones IV y V del artículo 41 y artículo 53 de la Ley de Justicia Alternativa del Tribunal Superior de Justicia para el Distrito Federal, hoy Ciudad de México, así como 4 de las Reglas del Mediador Privado. -------------------------------------------------------</w:t>
      </w:r>
    </w:p>
    <w:p>
      <w:pPr>
        <w:jc w:val="both"/>
      </w:pPr>
      <w:r>
        <w:rPr>
          <w:rFonts w:ascii="&quot;Century Gothic&quot;" w:hAnsi="&quot;Century Gothic&quot;" w:eastAsia="&quot;Century Gothic&quot;" w:cs="&quot;Century Gothic&quot;"/>
          <w:sz w:val="22"/>
          <w:szCs w:val="22"/>
          <w:b w:val="1"/>
          <w:bCs w:val="1"/>
        </w:rPr>
        <w:t xml:space="preserve">4.5.-</w:t>
      </w:r>
      <w:r>
        <w:rPr>
          <w:rFonts w:ascii="&quot;Century Gothic&quot;" w:hAnsi="&quot;Century Gothic&quot;" w:eastAsia="&quot;Century Gothic&quot;" w:cs="&quot;Century Gothic&quot;"/>
          <w:sz w:val="22"/>
          <w:szCs w:val="22"/>
        </w:rPr>
        <w:t xml:space="preserve"> Que a mi leal saber y entender y con los medios humanamente posibles a mi alcance, me aseguré de que los acuerdos a los que llegaron los Mediados están apegados a la legalidad y sobre las bases de la buena fe. -----------------------------------</w:t>
      </w:r>
    </w:p>
    <w:p>
      <w:pPr>
        <w:jc w:val="both"/>
      </w:pPr>
      <w:r>
        <w:rPr>
          <w:rFonts w:ascii="&quot;Century Gothic&quot;" w:hAnsi="&quot;Century Gothic&quot;" w:eastAsia="&quot;Century Gothic&quot;" w:cs="&quot;Century Gothic&quot;"/>
          <w:sz w:val="22"/>
          <w:szCs w:val="22"/>
          <w:b w:val="1"/>
          <w:bCs w:val="1"/>
        </w:rPr>
        <w:t xml:space="preserve">4.6.-</w:t>
      </w:r>
      <w:r>
        <w:rPr>
          <w:rFonts w:ascii="&quot;Century Gothic&quot;" w:hAnsi="&quot;Century Gothic&quot;" w:eastAsia="&quot;Century Gothic&quot;" w:cs="&quot;Century Gothic&quot;"/>
          <w:sz w:val="22"/>
          <w:szCs w:val="22"/>
        </w:rPr>
        <w:t xml:space="preserve"> Que hice del conocimiento de los Mediados que de conformidad con lo dispuesto por el último párrafo del artículo 47 de la Ley de Justicia Alternativa del Tribunal Superior de Justicia para el Distrito Federal, hoy Ciudad de México, en relación con el artículo 26 del citado ordenamiento, el Mediador Privado no podrá actuar como testigo en procedimiento legal alguno relacionado con los asuntos en los que participe, en términos del principio de confidencialidad que rige a la mediación y al deber del secreto profesional que les asiste; ---------------------------------</w:t>
      </w:r>
    </w:p>
    <w:p>
      <w:pPr>
        <w:jc w:val="both"/>
      </w:pPr>
      <w:r>
        <w:rPr>
          <w:rFonts w:ascii="&quot;Century Gothic&quot;" w:hAnsi="&quot;Century Gothic&quot;" w:eastAsia="&quot;Century Gothic&quot;" w:cs="&quot;Century Gothic&quot;"/>
          <w:sz w:val="22"/>
          <w:szCs w:val="22"/>
          <w:b w:val="1"/>
          <w:bCs w:val="1"/>
        </w:rPr>
        <w:t xml:space="preserve">4.7.-</w:t>
      </w:r>
      <w:r>
        <w:rPr>
          <w:rFonts w:ascii="&quot;Century Gothic&quot;" w:hAnsi="&quot;Century Gothic&quot;" w:eastAsia="&quot;Century Gothic&quot;" w:cs="&quot;Century Gothic&quot;"/>
          <w:sz w:val="22"/>
          <w:szCs w:val="22"/>
        </w:rPr>
        <w:t xml:space="preserve"> Que hice del conocimiento de los Mediados que para el caso de conflictos futuros o por incumplimiento parcial o total, o ante el cambio de las circunstancias que dieron origen a la celebración de este convenio, e incluso para todas aquellas situaciones no previstas en este convenio, previo a la ejecución, podrán intentar llevar a cabo el procedimiento de </w:t>
      </w:r>
      <w:r>
        <w:rPr>
          <w:rFonts w:ascii="&quot;Century Gothic&quot;" w:hAnsi="&quot;Century Gothic&quot;" w:eastAsia="&quot;Century Gothic&quot;" w:cs="&quot;Century Gothic&quot;"/>
          <w:sz w:val="22"/>
          <w:szCs w:val="22"/>
          <w:i w:val="1"/>
          <w:iCs w:val="1"/>
        </w:rPr>
        <w:t xml:space="preserve">Re-mediación</w:t>
      </w:r>
      <w:r>
        <w:rPr>
          <w:rFonts w:ascii="&quot;Century Gothic&quot;" w:hAnsi="&quot;Century Gothic&quot;" w:eastAsia="&quot;Century Gothic&quot;" w:cs="&quot;Century Gothic&quot;"/>
          <w:sz w:val="22"/>
          <w:szCs w:val="22"/>
        </w:rPr>
        <w:t xml:space="preserve"> a que se refiere el artículo 37 de la Ley de Justicia Alternativa del Tribunal Superior de Justicia para el Distrito Federal, hoy Ciudad de México, ya sea ante Mediador Privado certificado y registrado ante el Centro de Justicia Alternativa del Tribunal Superior de Justicia de la Ciudad de México o ante el propio Centro de Justicia Alternativa antes citado, evento que será optativo para cualquiera de los Mediados; --------------------------------------------------</w:t>
      </w:r>
    </w:p>
    <w:p>
      <w:pPr>
        <w:jc w:val="both"/>
      </w:pPr>
      <w:r>
        <w:rPr>
          <w:rFonts w:ascii="&quot;Century Gothic&quot;" w:hAnsi="&quot;Century Gothic&quot;" w:eastAsia="&quot;Century Gothic&quot;" w:cs="&quot;Century Gothic&quot;"/>
          <w:sz w:val="22"/>
          <w:szCs w:val="22"/>
          <w:b w:val="1"/>
          <w:bCs w:val="1"/>
        </w:rPr>
        <w:t xml:space="preserve">4.8.-</w:t>
      </w:r>
      <w:r>
        <w:rPr>
          <w:rFonts w:ascii="&quot;Century Gothic&quot;" w:hAnsi="&quot;Century Gothic&quot;" w:eastAsia="&quot;Century Gothic&quot;" w:cs="&quot;Century Gothic&quot;"/>
          <w:sz w:val="22"/>
          <w:szCs w:val="22"/>
        </w:rPr>
        <w:t xml:space="preserve"> Que hice del conocimiento de los Mediados que los convenios derivados del procedimiento de Mediación serán válidos y exigibles en sus términos, ello de conformidad con lo dispuesto en los artículos 38 y 51 de la Ley de Justicia Alternativa del Tribunal Superior de Justicia para el Distrito Federal, hoy Ciudad de México, y la sección Quinta del Capítulo VI, de las Reglas del Mediador Privado. Dicho pacto tendrá fuerza de </w:t>
      </w:r>
      <w:r>
        <w:rPr>
          <w:rFonts w:ascii="&quot;Century Gothic&quot;" w:hAnsi="&quot;Century Gothic&quot;" w:eastAsia="&quot;Century Gothic&quot;" w:cs="&quot;Century Gothic&quot;"/>
          <w:sz w:val="22"/>
          <w:szCs w:val="22"/>
          <w:i w:val="1"/>
          <w:iCs w:val="1"/>
        </w:rPr>
        <w:t xml:space="preserve">cosa juzgada</w:t>
      </w:r>
      <w:r>
        <w:rPr>
          <w:rFonts w:ascii="&quot;Century Gothic&quot;" w:hAnsi="&quot;Century Gothic&quot;" w:eastAsia="&quot;Century Gothic&quot;" w:cs="&quot;Century Gothic&quot;"/>
          <w:sz w:val="22"/>
          <w:szCs w:val="22"/>
        </w:rPr>
        <w:t xml:space="preserve">, lo anterior de conformidad al artículo 70 de las Reglas del Mediador Privado; ---------------------------------------------------------------</w:t>
      </w:r>
    </w:p>
    <w:p>
      <w:pPr>
        <w:jc w:val="both"/>
      </w:pPr>
      <w:r>
        <w:rPr>
          <w:rFonts w:ascii="&quot;Century Gothic&quot;" w:hAnsi="&quot;Century Gothic&quot;" w:eastAsia="&quot;Century Gothic&quot;" w:cs="&quot;Century Gothic&quot;"/>
          <w:sz w:val="22"/>
          <w:szCs w:val="22"/>
          <w:b w:val="1"/>
          <w:bCs w:val="1"/>
        </w:rPr>
        <w:t xml:space="preserve">4.9.-</w:t>
      </w:r>
      <w:r>
        <w:rPr>
          <w:rFonts w:ascii="&quot;Century Gothic&quot;" w:hAnsi="&quot;Century Gothic&quot;" w:eastAsia="&quot;Century Gothic&quot;" w:cs="&quot;Century Gothic&quot;"/>
          <w:sz w:val="22"/>
          <w:szCs w:val="22"/>
        </w:rPr>
        <w:t xml:space="preserve"> Que a mi leal saber y entender, hago constar que los Mediados tienen capacidad para celebrar el presente acto, en virtud de que no observé en ellos manifestaciones evidentes de incapacidad natural y que no tengo noticias de que estén sujetos a interdicción, de conformidad con los dispuesto por el último párrafo del artículo 50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4.10.-</w:t>
      </w:r>
      <w:r>
        <w:rPr>
          <w:rFonts w:ascii="&quot;Century Gothic&quot;" w:hAnsi="&quot;Century Gothic&quot;" w:eastAsia="&quot;Century Gothic&quot;" w:cs="&quot;Century Gothic&quot;"/>
          <w:sz w:val="22"/>
          <w:szCs w:val="22"/>
        </w:rPr>
        <w:t xml:space="preserve"> Que firmaré el presente convenio en unión de los mediados para los efectos legales a que haya lugar. -----------------------------------------------------------------------------------</w:t>
      </w:r>
    </w:p>
    <w:p>
      <w:pPr/>
      <w:r>
        <w:rPr>
          <w:rFonts w:ascii="&quot;Century Gothic&quot;" w:hAnsi="&quot;Century Gothic&quot;" w:eastAsia="&quot;Century Gothic&quot;" w:cs="&quot;Century Gothic&quot;"/>
          <w:sz w:val="22"/>
          <w:szCs w:val="22"/>
        </w:rPr>
        <w:t xml:space="preserve">------------------------------------------------</w:t>
      </w:r>
      <w:r>
        <w:rPr>
          <w:rFonts w:ascii="&quot;Century Gothic&quot;" w:hAnsi="&quot;Century Gothic&quot;" w:eastAsia="&quot;Century Gothic&quot;" w:cs="&quot;Century Gothic&quot;"/>
          <w:sz w:val="22"/>
          <w:szCs w:val="22"/>
          <w:b w:val="1"/>
          <w:bCs w:val="1"/>
          <w:u w:val="single"/>
        </w:rPr>
        <w:t xml:space="preserve">D E C L A R A C I O N E S</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ARRENDADOR/ACREEDOR”,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1.1.-</w:t>
      </w:r>
      <w:r>
        <w:rPr>
          <w:rFonts w:ascii="&quot;Century Gothic&quot;" w:hAnsi="&quot;Century Gothic&quot;" w:eastAsia="&quot;Century Gothic&quot;" w:cs="&quot;Century Gothic&quot;"/>
          <w:sz w:val="22"/>
          <w:szCs w:val="22"/>
        </w:rPr>
        <w:t xml:space="preserve"> Que es persona física,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1.2.-</w:t>
      </w:r>
      <w:r>
        <w:rPr>
          <w:rFonts w:ascii="&quot;Century Gothic&quot;" w:hAnsi="&quot;Century Gothic&quot;" w:eastAsia="&quot;Century Gothic&quot;" w:cs="&quot;Century Gothic&quot;"/>
          <w:sz w:val="22"/>
          <w:szCs w:val="22"/>
          <w:shd w:val="clear" w:fill="fuchsia"/>
        </w:rPr>
        <w:t xml:space="preserve">Que cuenta con las facultades necesarias para dar en arrendamiento el  inmueble ubicado en</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1.3.-</w:t>
      </w:r>
      <w:r>
        <w:rPr>
          <w:rFonts w:ascii="&quot;Century Gothic&quot;" w:hAnsi="&quot;Century Gothic&quot;" w:eastAsia="&quot;Century Gothic&quot;" w:cs="&quot;Century Gothic&quot;"/>
          <w:sz w:val="22"/>
          <w:szCs w:val="22"/>
        </w:rPr>
        <w:t xml:space="preserve"> 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22"/>
          <w:szCs w:val="22"/>
          <w:b w:val="1"/>
          <w:bCs w:val="1"/>
        </w:rPr>
        <w:t xml:space="preserve">1.4-</w:t>
      </w:r>
      <w:r>
        <w:rPr>
          <w:rFonts w:ascii="&quot;Century Gothic&quot;" w:hAnsi="&quot;Century Gothic&quot;" w:eastAsia="&quot;Century Gothic&quot;" w:cs="&quot;Century Gothic&quot;"/>
          <w:sz w:val="22"/>
          <w:szCs w:val="22"/>
        </w:rPr>
        <w:t xml:space="preserve"> 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1.5-</w:t>
      </w:r>
      <w:r>
        <w:rPr>
          <w:rFonts w:ascii="&quot;Century Gothic&quot;" w:hAnsi="&quot;Century Gothic&quot;" w:eastAsia="&quot;Century Gothic&quot;" w:cs="&quot;Century Gothic&quot;"/>
          <w:sz w:val="22"/>
          <w:szCs w:val="22"/>
        </w:rPr>
        <w:t xml:space="preserve">Que el inmueble cuenta con la instalación necesaria para el suministro de servicios de </w:t>
      </w:r>
      <w:r>
        <w:rPr>
          <w:rFonts w:ascii="&quot;Century Gothic&quot;" w:hAnsi="&quot;Century Gothic&quot;" w:eastAsia="&quot;Century Gothic&quot;" w:cs="&quot;Century Gothic&quot;"/>
          <w:sz w:val="22"/>
          <w:szCs w:val="22"/>
          <w:shd w:val="clear" w:fill="yellow"/>
        </w:rPr>
        <w:t xml:space="preserve">agua</w:t>
      </w:r>
      <w:r>
        <w:rPr>
          <w:rFonts w:ascii="&quot;Century Gothic&quot;" w:hAnsi="&quot;Century Gothic&quot;" w:eastAsia="&quot;Century Gothic&quot;" w:cs="&quot;Century Gothic&quot;"/>
          <w:sz w:val="22"/>
          <w:szCs w:val="22"/>
        </w:rPr>
        <w:t xml:space="preserve"> y energía eléctrica, y que dichas instalaciones forman parte integral del arrendamiento. --------------------------------------------------------------------------------</w:t>
      </w:r>
    </w:p>
    <w:p>
      <w:pPr>
        <w:jc w:val="both"/>
      </w:pPr>
      <w:r>
        <w:rPr>
          <w:rFonts w:ascii="&quot;Century Gothic&quot;" w:hAnsi="&quot;Century Gothic&quot;" w:eastAsia="&quot;Century Gothic&quot;" w:cs="&quot;Century Gothic&quot;"/>
          <w:sz w:val="22"/>
          <w:szCs w:val="22"/>
          <w:b w:val="1"/>
          <w:bCs w:val="1"/>
        </w:rPr>
        <w:t xml:space="preserve">1.6.-</w:t>
      </w:r>
      <w:r>
        <w:rPr>
          <w:rFonts w:ascii="&quot;Century Gothic&quot;" w:hAnsi="&quot;Century Gothic&quot;" w:eastAsia="&quot;Century Gothic&quot;" w:cs="&quot;Century Gothic&quot;"/>
          <w:sz w:val="22"/>
          <w:szCs w:val="22"/>
          <w:shd w:val="clear" w:fill="lime"/>
        </w:rPr>
        <w:t xml:space="preserve">Que el inmueble no presenta o sufre vicios o defectos ocultos, y que se encuentra en buenas condiciones para ser destinado como</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yellow"/>
        </w:rPr>
        <w:t xml:space="preserve">{{inmueble_tipoUso}}</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color w:val="red"/>
          <w:sz w:val="22"/>
          <w:szCs w:val="22"/>
        </w:rPr>
        <w:t xml:space="preserve">Si fuera comercia, </w:t>
      </w:r>
      <w:r>
        <w:rPr>
          <w:rFonts w:ascii="&quot;Century Gothic&quot;" w:hAnsi="&quot;Century Gothic&quot;" w:eastAsia="&quot;Century Gothic&quot;" w:cs="&quot;Century Gothic&quot;"/>
          <w:color w:val="red"/>
          <w:sz w:val="22"/>
          <w:szCs w:val="22"/>
          <w:b w:val="1"/>
          <w:bCs w:val="1"/>
          <w:shd w:val="clear" w:fill="yellow"/>
        </w:rPr>
        <w:t xml:space="preserve">ESPECIFICAR GIRO COMERCIAL</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b w:val="1"/>
          <w:bCs w:val="1"/>
        </w:rPr>
        <w:t xml:space="preserve">1.7.-</w:t>
      </w:r>
      <w:r>
        <w:rPr>
          <w:rFonts w:ascii="&quot;Century Gothic&quot;" w:hAnsi="&quot;Century Gothic&quot;" w:eastAsia="&quot;Century Gothic&quot;" w:cs="&quot;Century Gothic&quot;"/>
          <w:sz w:val="22"/>
          <w:szCs w:val="22"/>
        </w:rPr>
        <w:t xml:space="preserve"> Que es su deseo celebrar el presente convenio, para ratificar los términos y condiciones del contrato de arrendamiento respecto al inmueble identificado en el antecedente primero.-------------------------------------------------------------------------------------</w:t>
      </w:r>
    </w:p>
    <w:p>
      <w:pPr>
        <w:jc w:val="both"/>
      </w:pPr>
      <w:r>
        <w:rPr>
          <w:rFonts w:ascii="&quot;Century Gothic&quot;" w:hAnsi="&quot;Century Gothic&quot;" w:eastAsia="&quot;Century Gothic&quot;" w:cs="&quot;Century Gothic&quot;"/>
          <w:sz w:val="22"/>
          <w:szCs w:val="22"/>
          <w:b w:val="1"/>
          <w:bCs w:val="1"/>
        </w:rPr>
        <w:t xml:space="preserve">1.8.-</w:t>
      </w:r>
      <w:r>
        <w:rPr>
          <w:rFonts w:ascii="&quot;Century Gothic&quot;" w:hAnsi="&quot;Century Gothic&quot;" w:eastAsia="&quot;Century Gothic&quot;" w:cs="&quot;Century Gothic&quot;"/>
          <w:sz w:val="22"/>
          <w:szCs w:val="22"/>
        </w:rPr>
        <w:t xml:space="preserve"> Ser de nacionalidad </w:t>
      </w:r>
      <w:r>
        <w:rPr>
          <w:rFonts w:ascii="&quot;Century Gothic&quot;" w:hAnsi="&quot;Century Gothic&quot;" w:eastAsia="&quot;Century Gothic&quot;" w:cs="&quot;Century Gothic&quot;"/>
          <w:sz w:val="22"/>
          <w:szCs w:val="22"/>
          <w:shd w:val="clear" w:fill="yellow"/>
        </w:rPr>
        <w:t xml:space="preserve">{{arrendador_nacionalidad}}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yellow"/>
        </w:rPr>
        <w:t xml:space="preserve">DOMICILIO CONVENCIONAL ARRENDADOR</w:t>
      </w:r>
      <w:r>
        <w:rPr>
          <w:rFonts w:ascii="&quot;Century Gothic&quot;" w:hAnsi="&quot;Century Gothic&quot;" w:eastAsia="&quot;Century Gothic&quot;" w:cs="&quot;Century Gothic&quot;"/>
          <w:sz w:val="22"/>
          <w:szCs w:val="22"/>
        </w:rPr>
        <w:t xml:space="preserve">, y que se identifica con </w:t>
      </w:r>
      <w:r>
        <w:rPr>
          <w:rFonts w:ascii="&quot;Century Gothic&quot;" w:hAnsi="&quot;Century Gothic&quot;" w:eastAsia="&quot;Century Gothic&quot;" w:cs="&quot;Century Gothic&quot;"/>
          <w:sz w:val="22"/>
          <w:szCs w:val="22"/>
          <w:shd w:val="clear" w:fill="yellow"/>
        </w:rPr>
        <w:t xml:space="preserve">DOCUMENTO IDENTIFICACIÓN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expedida por </w:t>
      </w:r>
      <w:r>
        <w:rPr>
          <w:rFonts w:ascii="&quot;Century Gothic&quot;" w:hAnsi="&quot;Century Gothic&quot;" w:eastAsia="&quot;Century Gothic&quot;" w:cs="&quot;Century Gothic&quot;"/>
          <w:sz w:val="22"/>
          <w:szCs w:val="22"/>
          <w:shd w:val="clear" w:fill="yellow"/>
        </w:rPr>
        <w:t xml:space="preserve">DEPENDENCIA</w:t>
      </w:r>
      <w:r>
        <w:rPr>
          <w:rFonts w:ascii="&quot;Century Gothic&quot;" w:hAnsi="&quot;Century Gothic&quot;" w:eastAsia="&quot;Century Gothic&quot;" w:cs="&quot;Century Gothic&quot;"/>
          <w:sz w:val="22"/>
          <w:szCs w:val="22"/>
          <w:b w:val="1"/>
          <w:bCs w:val="1"/>
          <w:shd w:val="clear" w:fill="yellow"/>
        </w:rPr>
        <w:t xml:space="preserve"> ,</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la cual se agrega como anexo al presente instrumento</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ARRENDATARIO/DEUDOR”,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2.1.</w:t>
      </w:r>
      <w:r>
        <w:rPr>
          <w:rFonts w:ascii="&quot;Century Gothic&quot;" w:hAnsi="&quot;Century Gothic&quot;" w:eastAsia="&quot;Century Gothic&quot;" w:cs="&quot;Century Gothic&quot;"/>
          <w:sz w:val="22"/>
          <w:szCs w:val="22"/>
        </w:rPr>
        <w:t xml:space="preserve"> Que es persona física, mayor de edad y en pleno goce de sus derechos civiles. Asimismo, que se identifica con </w:t>
      </w:r>
      <w:r>
        <w:rPr>
          <w:rFonts w:ascii="&quot;Century Gothic&quot;" w:hAnsi="&quot;Century Gothic&quot;" w:eastAsia="&quot;Century Gothic&quot;" w:cs="&quot;Century Gothic&quot;"/>
          <w:sz w:val="22"/>
          <w:szCs w:val="22"/>
          <w:shd w:val="clear" w:fill="yellow"/>
        </w:rPr>
        <w:t xml:space="preserve">DOCUMENTO IDENTIFACIÓN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la cual se agrega como anexo al presente instrumento.</w:t>
      </w:r>
    </w:p>
    <w:p>
      <w:pPr>
        <w:jc w:val="both"/>
      </w:pPr>
      <w:r>
        <w:rPr>
          <w:rFonts w:ascii="&quot;Century Gothic&quot;" w:hAnsi="&quot;Century Gothic&quot;" w:eastAsia="&quot;Century Gothic&quot;" w:cs="&quot;Century Gothic&quot;"/>
          <w:sz w:val="22"/>
          <w:szCs w:val="22"/>
          <w:b w:val="1"/>
          <w:bCs w:val="1"/>
        </w:rPr>
        <w:t xml:space="preserve">2.2. </w:t>
      </w:r>
      <w:r>
        <w:rPr>
          <w:rFonts w:ascii="&quot;Century Gothic&quot;" w:hAnsi="&quot;Century Gothic&quot;" w:eastAsia="&quot;Century Gothic&quot;" w:cs="&quot;Century Gothic&quot;"/>
          <w:sz w:val="22"/>
          <w:szCs w:val="22"/>
        </w:rPr>
        <w:t xml:space="preserve">Que es su deseo celebrar con el arrendador el presente convenio, para ratificar los términos y condiciones del contrato de arrendamiento respecto al inmueble identificado en el antecedente primero. -------------------------------------------------------------</w:t>
      </w:r>
    </w:p>
    <w:p>
      <w:pPr>
        <w:jc w:val="both"/>
      </w:pPr>
      <w:r>
        <w:rPr>
          <w:rFonts w:ascii="&quot;Century Gothic&quot;" w:hAnsi="&quot;Century Gothic&quot;" w:eastAsia="&quot;Century Gothic&quot;" w:cs="&quot;Century Gothic&quot;"/>
          <w:sz w:val="22"/>
          <w:szCs w:val="22"/>
          <w:b w:val="1"/>
          <w:bCs w:val="1"/>
        </w:rPr>
        <w:t xml:space="preserve">2.3</w:t>
      </w:r>
      <w:r>
        <w:rPr>
          <w:rFonts w:ascii="&quot;Century Gothic&quot;" w:hAnsi="&quot;Century Gothic&quot;" w:eastAsia="&quot;Century Gothic&quot;" w:cs="&quot;Century Gothic&quot;"/>
          <w:sz w:val="22"/>
          <w:szCs w:val="22"/>
        </w:rPr>
        <w:t xml:space="preserve"> . Que cuenta con la capacidad económica y moral suficiente para obligarse en los términos del presente instrumento.-------------------------------------------------------------</w:t>
      </w:r>
    </w:p>
    <w:p>
      <w:pPr>
        <w:jc w:val="both"/>
      </w:pPr>
      <w:r>
        <w:rPr>
          <w:rFonts w:ascii="&quot;Century Gothic&quot;" w:hAnsi="&quot;Century Gothic&quot;" w:eastAsia="&quot;Century Gothic&quot;" w:cs="&quot;Century Gothic&quot;"/>
          <w:sz w:val="22"/>
          <w:szCs w:val="22"/>
          <w:b w:val="1"/>
          <w:bCs w:val="1"/>
        </w:rPr>
        <w:t xml:space="preserve">2.4. </w:t>
      </w:r>
      <w:r>
        <w:rPr>
          <w:rFonts w:ascii="&quot;Century Gothic&quot;" w:hAnsi="&quot;Century Gothic&quot;" w:eastAsia="&quot;Century Gothic&quot;" w:cs="&quot;Century Gothic&quot;"/>
          <w:sz w:val="22"/>
          <w:szCs w:val="22"/>
        </w:rPr>
        <w:t xml:space="preserve">Que el inmueble no será utilizado como objeto o instrumento para la ejecución o consumación de hechos calificados por la ley como delito. ------------------------------</w:t>
      </w:r>
    </w:p>
    <w:p>
      <w:pPr>
        <w:jc w:val="both"/>
      </w:pPr>
      <w:r>
        <w:rPr>
          <w:rFonts w:ascii="&quot;Century Gothic&quot;" w:hAnsi="&quot;Century Gothic&quot;" w:eastAsia="&quot;Century Gothic&quot;" w:cs="&quot;Century Gothic&quot;"/>
          <w:sz w:val="22"/>
          <w:szCs w:val="22"/>
          <w:b w:val="1"/>
          <w:bCs w:val="1"/>
        </w:rPr>
        <w:t xml:space="preserve">2.5.</w:t>
      </w:r>
      <w:r>
        <w:rPr>
          <w:rFonts w:ascii="&quot;Century Gothic&quot;" w:hAnsi="&quot;Century Gothic&quot;" w:eastAsia="&quot;Century Gothic&quot;" w:cs="&quot;Century Gothic&quot;"/>
          <w:sz w:val="22"/>
          <w:szCs w:val="22"/>
        </w:rPr>
        <w:t xml:space="preserve"> Que los recursos económicos que destinará para el cumplimiento de las obligaciones inherentes al presente instrumento,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 ------------------------------------------------------------</w:t>
      </w:r>
    </w:p>
    <w:p>
      <w:pPr>
        <w:jc w:val="both"/>
      </w:pPr>
      <w:r>
        <w:rPr>
          <w:rFonts w:ascii="&quot;Century Gothic&quot;" w:hAnsi="&quot;Century Gothic&quot;" w:eastAsia="&quot;Century Gothic&quot;" w:cs="&quot;Century Gothic&quot;"/>
          <w:sz w:val="22"/>
          <w:szCs w:val="22"/>
          <w:b w:val="1"/>
          <w:bCs w:val="1"/>
        </w:rPr>
        <w:t xml:space="preserve">2.6.</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{{arrendatario_nacionalidad}}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b w:val="1"/>
          <w:bCs w:val="1"/>
          <w:shd w:val="clear" w:fill="yellow"/>
        </w:rPr>
        <w:t xml:space="preserve">,</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con domicilio en: </w:t>
      </w:r>
      <w:r>
        <w:rPr>
          <w:rFonts w:ascii="&quot;Century Gothic&quot;" w:hAnsi="&quot;Century Gothic&quot;" w:eastAsia="&quot;Century Gothic&quot;" w:cs="&quot;Century Gothic&quot;"/>
          <w:sz w:val="22"/>
          <w:szCs w:val="22"/>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FIADOR”, BAJO PROTESTA DE DECIR VERDAD:</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3.1. </w:t>
      </w:r>
      <w:r>
        <w:rPr>
          <w:rFonts w:ascii="&quot;Century Gothic&quot;" w:hAnsi="&quot;Century Gothic&quot;" w:eastAsia="&quot;Century Gothic&quot;" w:cs="&quot;Century Gothic&quot;"/>
          <w:sz w:val="22"/>
          <w:szCs w:val="22"/>
        </w:rPr>
        <w:t xml:space="preserve">Que es persona </w:t>
      </w:r>
      <w:r>
        <w:rPr>
          <w:rFonts w:ascii="&quot;Century Gothic&quot;" w:hAnsi="&quot;Century Gothic&quot;" w:eastAsia="&quot;Century Gothic&quot;" w:cs="&quot;Century Gothic&quot;"/>
          <w:sz w:val="22"/>
          <w:szCs w:val="22"/>
          <w:shd w:val="clear" w:fill="yellow"/>
        </w:rPr>
        <w:t xml:space="preserve">física</w:t>
      </w:r>
      <w:r>
        <w:rPr>
          <w:rFonts w:ascii="&quot;Century Gothic&quot;" w:hAnsi="&quot;Century Gothic&quot;" w:eastAsia="&quot;Century Gothic&quot;" w:cs="&quot;Century Gothic&quot;"/>
          <w:sz w:val="22"/>
          <w:szCs w:val="22"/>
        </w:rPr>
        <w:t xml:space="preserve">,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3.2.</w:t>
      </w:r>
      <w:r>
        <w:rPr>
          <w:rFonts w:ascii="&quot;Century Gothic&quot;" w:hAnsi="&quot;Century Gothic&quot;" w:eastAsia="&quot;Century Gothic&quot;" w:cs="&quot;Century Gothic&quot;"/>
          <w:sz w:val="22"/>
          <w:szCs w:val="22"/>
        </w:rPr>
        <w:t xml:space="preserve"> Que se identifica con el original de su identificación </w:t>
      </w:r>
      <w:r>
        <w:rPr>
          <w:rFonts w:ascii="&quot;Century Gothic&quot;" w:hAnsi="&quot;Century Gothic&quot;" w:eastAsia="&quot;Century Gothic&quot;" w:cs="&quot;Century Gothic&quot;"/>
          <w:sz w:val="22"/>
          <w:szCs w:val="22"/>
          <w:shd w:val="clear" w:fill="yellow"/>
        </w:rPr>
        <w:t xml:space="preserve">credencial para votar,</w:t>
      </w:r>
      <w:r>
        <w:rPr>
          <w:rFonts w:ascii="&quot;Century Gothic&quot;" w:hAnsi="&quot;Century Gothic&quot;" w:eastAsia="&quot;Century Gothic&quot;" w:cs="&quot;Century Gothic&quot;"/>
          <w:sz w:val="22"/>
          <w:szCs w:val="22"/>
        </w:rPr>
        <w:t xml:space="preserve"> con folio </w:t>
      </w:r>
      <w:r>
        <w:rPr>
          <w:rFonts w:ascii="&quot;Century Gothic&quot;" w:hAnsi="&quot;Century Gothic&quot;" w:eastAsia="&quot;Century Gothic&quot;" w:cs="&quot;Century Gothic&quot;"/>
          <w:sz w:val="22"/>
          <w:szCs w:val="22"/>
          <w:b w:val="1"/>
          <w:bCs w:val="1"/>
          <w:shd w:val="clear" w:fill="yellow"/>
        </w:rPr>
        <w:t xml:space="preserve">NÚMERO ID</w:t>
      </w:r>
      <w:r>
        <w:rPr>
          <w:rFonts w:ascii="&quot;Century Gothic&quot;" w:hAnsi="&quot;Century Gothic&quot;" w:eastAsia="&quot;Century Gothic&quot;" w:cs="&quot;Century Gothic&quot;"/>
          <w:sz w:val="22"/>
          <w:szCs w:val="22"/>
        </w:rPr>
        <w:t xml:space="preserve">, la cual se agrega como anexo al presente instrumento, y quien en este acto asume y ratifica su calidad FIADOR, y se obliga a responder subsidiariamente de todas y cada una de las obligaciones contraídas por </w:t>
      </w:r>
      <w:r>
        <w:rPr>
          <w:rFonts w:ascii="&quot;Century Gothic&quot;" w:hAnsi="&quot;Century Gothic&quot;" w:eastAsia="&quot;Century Gothic&quot;" w:cs="&quot;Century Gothic&quot;"/>
          <w:sz w:val="22"/>
          <w:szCs w:val="22"/>
          <w:b w:val="1"/>
          <w:bCs w:val="1"/>
          <w:shd w:val="clear" w:fill="yellow"/>
        </w:rPr>
        <w:t xml:space="preserve">{{arrendatario_name}}</w:t>
      </w:r>
      <w:r>
        <w:rPr>
          <w:rFonts w:ascii="&quot;Century Gothic&quot;" w:hAnsi="&quot;Century Gothic&quot;" w:eastAsia="&quot;Century Gothic&quot;" w:cs="&quot;Century Gothic&quot;"/>
          <w:sz w:val="22"/>
          <w:szCs w:val="22"/>
        </w:rPr>
        <w:t xml:space="preserve">, en el presente instrumento y en el contrato de arrendamiento.-----</w:t>
      </w:r>
    </w:p>
    <w:p>
      <w:pPr>
        <w:jc w:val="both"/>
      </w:pPr>
      <w:r>
        <w:rPr>
          <w:rFonts w:ascii="&quot;Century Gothic&quot;" w:hAnsi="&quot;Century Gothic&quot;" w:eastAsia="&quot;Century Gothic&quot;" w:cs="&quot;Century Gothic&quot;"/>
          <w:sz w:val="22"/>
          <w:szCs w:val="22"/>
          <w:b w:val="1"/>
          <w:bCs w:val="1"/>
        </w:rPr>
        <w:t xml:space="preserve">3.3.</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{{aval_nacionalidad}},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w:t>
      </w:r>
      <w:r>
        <w:rPr>
          <w:rFonts w:ascii="&quot;Century Gothic&quot;" w:hAnsi="&quot;Century Gothic&quot;" w:eastAsia="&quot;Century Gothic&quot;" w:cs="&quot;Century Gothic&quot;"/>
          <w:sz w:val="22"/>
          <w:szCs w:val="22"/>
        </w:rPr>
        <w:t xml:space="preserve">años de edad,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u w:val="single"/>
        </w:rPr>
        <w:t xml:space="preserve">, </w:t>
      </w:r>
      <w:r>
        <w:rPr>
          <w:rFonts w:ascii="&quot;Century Gothic&quot;" w:hAnsi="&quot;Century Gothic&quot;" w:eastAsia="&quot;Century Gothic&quot;" w:cs="&quot;Century Gothic&quot;"/>
          <w:sz w:val="22"/>
          <w:szCs w:val="22"/>
        </w:rPr>
        <w:t xml:space="preserve">estado civil </w:t>
      </w:r>
      <w:r>
        <w:rPr>
          <w:rFonts w:ascii="&quot;Century Gothic&quot;" w:hAnsi="&quot;Century Gothic&quot;" w:eastAsia="&quot;Century Gothic&quot;" w:cs="&quot;Century Gothic&quot;"/>
          <w:sz w:val="22"/>
          <w:szCs w:val="22"/>
          <w:shd w:val="clear" w:fill="yellow"/>
        </w:rPr>
        <w:t xml:space="preserve">EDO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F6EB14"/>
        </w:rPr>
        <w:t xml:space="preserve">{{aval_direccion}}; {{aval_codigoPostal}}; {{aval_alcaldia}}, {{aval_estado}}</w:t>
      </w:r>
      <w:r>
        <w:rPr>
          <w:rFonts w:ascii="&quot;Century Gothic&quot;" w:hAnsi="&quot;Century Gothic&quot;" w:eastAsia="&quot;Century Gothic&quot;" w:cs="&quot;Century Gothic&quot;"/>
          <w:sz w:val="22"/>
          <w:szCs w:val="22"/>
          <w:shd w:val="clear" w:fill="yellow"/>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b w:val="1"/>
          <w:bCs w:val="1"/>
        </w:rPr>
        <w:t xml:space="preserve">4.- MANIFESTACIÓN DE LOS MEDIADOS</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4.1</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PERSONALIDAD</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Todos los firmantes manifiestan que se reconocen recíprocamente la personalidad con que comparecen a este acto, así como reconocen la fuerza y validez de las declaraciones, definiciones y estipulaciones contenidas en este convenio. ----------------------------------------------------------------------------</w:t>
      </w:r>
    </w:p>
    <w:p>
      <w:pPr>
        <w:jc w:val="both"/>
      </w:pPr>
      <w:r>
        <w:rPr>
          <w:rFonts w:ascii="&quot;Century Gothic&quot;" w:hAnsi="&quot;Century Gothic&quot;" w:eastAsia="&quot;Century Gothic&quot;" w:cs="&quot;Century Gothic&quot;"/>
          <w:sz w:val="22"/>
          <w:szCs w:val="22"/>
          <w:b w:val="1"/>
          <w:bCs w:val="1"/>
        </w:rPr>
        <w:t xml:space="preserve">4.2</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SOLVENCIA</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cuentan con la solvencia moral y económica para cumplir satisfactoriamente los acuerdos alcanzados en este documento, circunstancia que se reconocen mutuamente en virtud de que no existen indicios en contrario que así lo manifiesten. ---------------------------------------------------------------------------------------------------</w:t>
      </w:r>
    </w:p>
    <w:p>
      <w:pPr>
        <w:jc w:val="both"/>
      </w:pPr>
      <w:r>
        <w:rPr>
          <w:rFonts w:ascii="&quot;Century Gothic&quot;" w:hAnsi="&quot;Century Gothic&quot;" w:eastAsia="&quot;Century Gothic&quot;" w:cs="&quot;Century Gothic&quot;"/>
          <w:sz w:val="22"/>
          <w:szCs w:val="22"/>
          <w:b w:val="1"/>
          <w:bCs w:val="1"/>
        </w:rPr>
        <w:t xml:space="preserve">4.3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INTENCIÓN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han preferido el procedimiento de mediación referido por la Ley de Justicia Alternativa del Tribunal Superior de Justicia para el Distrito Federal, con el propósito de llegar a acuerdos mutuamente satisfactorios, pensando en su bienestar. ---------------------------------------------------------------------------------------------------------</w:t>
      </w:r>
    </w:p>
    <w:p>
      <w:pPr>
        <w:jc w:val="both"/>
      </w:pPr>
      <w:r>
        <w:rPr>
          <w:rFonts w:ascii="&quot;Century Gothic&quot;" w:hAnsi="&quot;Century Gothic&quot;" w:eastAsia="&quot;Century Gothic&quot;" w:cs="&quot;Century Gothic&quot;"/>
          <w:sz w:val="22"/>
          <w:szCs w:val="22"/>
          <w:b w:val="1"/>
          <w:bCs w:val="1"/>
        </w:rPr>
        <w:t xml:space="preserve">4.4</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MEDIADOR PRIVADO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para los efectos precisados en el inciso que antecede, de forma voluntaria han solicitado la intervención del Licenciado LUIS JAVIER CALDERON RIVERA, Mediador Privado con Fe Pública, certificado por el Centro de Justicia Alternativa del Tribunal Superior de Justicia del Distrito Federal, hoy Ciudad de México, con número de Registro Seiscientos Veintisiete. ----------------</w:t>
      </w:r>
    </w:p>
    <w:p>
      <w:pPr>
        <w:jc w:val="both"/>
      </w:pPr>
      <w:r>
        <w:rPr>
          <w:rFonts w:ascii="&quot;Century Gothic&quot;" w:hAnsi="&quot;Century Gothic&quot;" w:eastAsia="&quot;Century Gothic&quot;" w:cs="&quot;Century Gothic&quot;"/>
          <w:sz w:val="22"/>
          <w:szCs w:val="22"/>
          <w:b w:val="1"/>
          <w:bCs w:val="1"/>
        </w:rPr>
        <w:t xml:space="preserve">4.5.-</w:t>
      </w:r>
      <w:r>
        <w:rPr>
          <w:rFonts w:ascii="&quot;Century Gothic&quot;" w:hAnsi="&quot;Century Gothic&quot;" w:eastAsia="&quot;Century Gothic&quot;" w:cs="&quot;Century Gothic&quot;"/>
          <w:sz w:val="22"/>
          <w:szCs w:val="22"/>
          <w:b w:val="1"/>
          <w:bCs w:val="1"/>
          <w:u w:val="single"/>
        </w:rPr>
        <w:t xml:space="preserve">TÉRMINOS DE LA MEDIACIÓN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saben y reconocen que al término del procedimiento de mediación, habrán establecido los acuerdos en forma voluntaria, de buena fe y libre de vicios, y que como consecuencia de ello, es su voluntad celebrar el presente convenio en los términos precisados por el artículo 38 de la Ley de Justicia Alternativa del Tribunal Superior de Justicia para el Distrito Federal, artículo 54 del Reglamento Interno del Centro de Justicia Alternativa del Tribunal Superior de Justicia deL Distrito Federal, hoy Ciudad de México, y artículo 63 de las Reglas del Mediador Privado, adoptadas mediante acuerdo emitido por el Pleno del Consejo de la Judicatura del Poder Judicial de la Ciudad de México, en sesión ordinaria de fecha diecisiete de mayo de dos mil dieciséis, publicada en el Boletín Judicial en fecha  veintisiete de mayo de dos mil dieciséis. ---------------------</w:t>
      </w:r>
    </w:p>
    <w:p>
      <w:pPr>
        <w:jc w:val="both"/>
      </w:pPr>
      <w:r>
        <w:rPr>
          <w:rFonts w:ascii="&quot;Century Gothic&quot;" w:hAnsi="&quot;Century Gothic&quot;" w:eastAsia="&quot;Century Gothic&quot;" w:cs="&quot;Century Gothic&quot;"/>
          <w:sz w:val="22"/>
          <w:szCs w:val="22"/>
          <w:b w:val="1"/>
          <w:bCs w:val="1"/>
        </w:rPr>
        <w:t xml:space="preserve">4.6.- </w:t>
      </w:r>
      <w:r>
        <w:rPr>
          <w:rFonts w:ascii="&quot;Century Gothic&quot;" w:hAnsi="&quot;Century Gothic&quot;" w:eastAsia="&quot;Century Gothic&quot;" w:cs="&quot;Century Gothic&quot;"/>
          <w:sz w:val="22"/>
          <w:szCs w:val="22"/>
          <w:b w:val="1"/>
          <w:bCs w:val="1"/>
          <w:u w:val="single"/>
        </w:rPr>
        <w:t xml:space="preserve">DOCUMENTOS</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Los Mediados manifiestan que los documentos exhibidos para la formación y redacción del presente convenio, son auténticos y declaran que los han tenido a la vista, por lo que manifiestan su conformidad sobre este respecto para todos los efectos legales a que haya lugar. -------------------------------------------------</w:t>
      </w:r>
    </w:p>
    <w:p>
      <w:pPr>
        <w:jc w:val="both"/>
      </w:pPr>
      <w:r>
        <w:rPr>
          <w:rFonts w:ascii="&quot;Century Gothic&quot;" w:hAnsi="&quot;Century Gothic&quot;" w:eastAsia="&quot;Century Gothic&quot;" w:cs="&quot;Century Gothic&quot;"/>
          <w:sz w:val="22"/>
          <w:szCs w:val="22"/>
          <w:b w:val="1"/>
          <w:bCs w:val="1"/>
        </w:rPr>
        <w:t xml:space="preserve">4.7</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IDENTIFICACIONE</w:t>
      </w:r>
      <w:r>
        <w:rPr>
          <w:rFonts w:ascii="&quot;Century Gothic&quot;" w:hAnsi="&quot;Century Gothic&quot;" w:eastAsia="&quot;Century Gothic&quot;" w:cs="&quot;Century Gothic&quot;"/>
          <w:sz w:val="22"/>
          <w:szCs w:val="22"/>
          <w:b w:val="1"/>
          <w:bCs w:val="1"/>
        </w:rPr>
        <w:t xml:space="preserve">S.-</w:t>
      </w:r>
      <w:r>
        <w:rPr>
          <w:rFonts w:ascii="&quot;Century Gothic&quot;" w:hAnsi="&quot;Century Gothic&quot;" w:eastAsia="&quot;Century Gothic&quot;" w:cs="&quot;Century Gothic&quot;"/>
          <w:sz w:val="22"/>
          <w:szCs w:val="22"/>
        </w:rPr>
        <w:t xml:space="preserve"> Que se identifican plenamente y a su entera satisfacción en términos de las identificaciones que en copia simple se agregan al presente instrumento, los cuales forman parte integral del mismo.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5.</w:t>
      </w:r>
      <w:r>
        <w:rPr>
          <w:rFonts w:ascii="&quot;Century Gothic&quot;" w:hAnsi="&quot;Century Gothic&quot;" w:eastAsia="&quot;Century Gothic&quot;" w:cs="&quot;Century Gothic&quot;"/>
          <w:sz w:val="22"/>
          <w:szCs w:val="22"/>
          <w:b w:val="1"/>
          <w:bCs w:val="1"/>
        </w:rPr>
        <w:t xml:space="preserve">MANIFESTACIÓN DEL MEDIADOR PRIVADO</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Para los efectos de los artículos 41, 50, 51, 52 y 53 de la Ley de Justicia Alternativa del Tribunal Superior de Justicia para el Distrito Federal, hoy Ciudad de México, en relación con el artículo 67 de las Reglas del Mediador Privado, adoptadas mediante acuerdo 29-29/2021 emitido por el Consejo de la Judicatura del Poder Judicial de la Ciudad de México, en sesión ordinaria de fecha seis de julio de dos mil veintiuno, y  publicación  en el Boletín Judicial en fecha ocho de febrero del dos mil veintidós, así como en gaceta oficial de la Ciudad de México el veintitrés de marzo del dos mil veintidós, el suscrito LUIS JAVIER CALDERON RIVERA , MEDIADOR PRIVADO CON FE PÚBLICA CERTIFICADO POR EL CENTRO DE JUSTICIA ALTERNATIVA DEL TRIBUNAL SUPERIOR DE JUSTICIA DE LA CIUDAD DE MÉXICO, CON NÚMERO DE REGISTRO SEISCIENTOS VEINTISIETE, manifiesto lo siguiente: ---------------------------------------------------------------------------------------------------------------------------------------------</w:t>
      </w:r>
    </w:p>
    <w:p>
      <w:pPr>
        <w:jc w:val="both"/>
      </w:pPr>
      <w:r>
        <w:rPr>
          <w:rFonts w:ascii="&quot;Century Gothic&quot;" w:hAnsi="&quot;Century Gothic&quot;" w:eastAsia="&quot;Century Gothic&quot;" w:cs="&quot;Century Gothic&quot;"/>
          <w:sz w:val="22"/>
          <w:szCs w:val="22"/>
          <w:b w:val="1"/>
          <w:bCs w:val="1"/>
        </w:rPr>
        <w:t xml:space="preserve">5.1</w:t>
      </w:r>
      <w:r>
        <w:rPr>
          <w:rFonts w:ascii="&quot;Century Gothic&quot;" w:hAnsi="&quot;Century Gothic&quot;" w:eastAsia="&quot;Century Gothic&quot;" w:cs="&quot;Century Gothic&quot;"/>
          <w:sz w:val="22"/>
          <w:szCs w:val="22"/>
        </w:rPr>
        <w:t xml:space="preserve">.- Que la certificación y registro número Seiscientos Veintisiete, como Mediador Privado con Fe Pública del Centro de Justicia Alternativa del Tribunal Superior de Justicia de la Ciudad de México, se encuentra vigente. ---------------------------------------</w:t>
      </w:r>
    </w:p>
    <w:p>
      <w:pPr>
        <w:jc w:val="both"/>
      </w:pPr>
      <w:r>
        <w:rPr>
          <w:rFonts w:ascii="&quot;Century Gothic&quot;" w:hAnsi="&quot;Century Gothic&quot;" w:eastAsia="&quot;Century Gothic&quot;" w:cs="&quot;Century Gothic&quot;"/>
          <w:sz w:val="22"/>
          <w:szCs w:val="22"/>
          <w:b w:val="1"/>
          <w:bCs w:val="1"/>
        </w:rPr>
        <w:t xml:space="preserve">5.2</w:t>
      </w:r>
      <w:r>
        <w:rPr>
          <w:rFonts w:ascii="&quot;Century Gothic&quot;" w:hAnsi="&quot;Century Gothic&quot;" w:eastAsia="&quot;Century Gothic&quot;" w:cs="&quot;Century Gothic&quot;"/>
          <w:sz w:val="22"/>
          <w:szCs w:val="22"/>
        </w:rPr>
        <w:t xml:space="preserve">.- Que en la conducción del procedimiento de mediación, se observaron las disposiciones previstas por las fracciones I, II, III, VI, VII, VIII, X, XI, XII, XIII, XIX, XXIII y demás relativas del artículo 41 de la Ley de Justicia Alternativa del Tribunal Superior de Justicia para el Distrito Federal, hoy Ciudad de México, así como artículos 3, 4, 5 y demás relativas y aplicables del septuagésimo de las Reglas del Mediador Privado. ------------------------------------------------------------------------------------------------------------</w:t>
      </w:r>
    </w:p>
    <w:p>
      <w:pPr>
        <w:jc w:val="both"/>
      </w:pPr>
      <w:r>
        <w:rPr>
          <w:rFonts w:ascii="&quot;Century Gothic&quot;" w:hAnsi="&quot;Century Gothic&quot;" w:eastAsia="&quot;Century Gothic&quot;" w:cs="&quot;Century Gothic&quot;"/>
          <w:sz w:val="22"/>
          <w:szCs w:val="22"/>
          <w:b w:val="1"/>
          <w:bCs w:val="1"/>
        </w:rPr>
        <w:t xml:space="preserve">5.3.-</w:t>
      </w:r>
      <w:r>
        <w:rPr>
          <w:rFonts w:ascii="&quot;Century Gothic&quot;" w:hAnsi="&quot;Century Gothic&quot;" w:eastAsia="&quot;Century Gothic&quot;" w:cs="&quot;Century Gothic&quot;"/>
          <w:sz w:val="22"/>
          <w:szCs w:val="22"/>
        </w:rPr>
        <w:t xml:space="preserve"> Que hice del conocimiento de los mediados los derechos y obligaciones referidos por los artículos 28, 29, y 32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5.4.-</w:t>
      </w:r>
      <w:r>
        <w:rPr>
          <w:rFonts w:ascii="&quot;Century Gothic&quot;" w:hAnsi="&quot;Century Gothic&quot;" w:eastAsia="&quot;Century Gothic&quot;" w:cs="&quot;Century Gothic&quot;"/>
          <w:sz w:val="22"/>
          <w:szCs w:val="22"/>
        </w:rPr>
        <w:t xml:space="preserve"> Que no me encuentro en alguno de los supuestos descritos por los artículos 19, fracciones IV y V del artículo 41 y artículo 53 de la Ley de Justicia Alternativa del Tribunal Superior de Justicia para el Distrito Federal, hoy Ciudad de México, así como 4 de las Reglas del Mediador Privado. -------------------------------------------------------</w:t>
      </w:r>
    </w:p>
    <w:p>
      <w:pPr>
        <w:jc w:val="both"/>
      </w:pPr>
      <w:r>
        <w:rPr>
          <w:rFonts w:ascii="&quot;Century Gothic&quot;" w:hAnsi="&quot;Century Gothic&quot;" w:eastAsia="&quot;Century Gothic&quot;" w:cs="&quot;Century Gothic&quot;"/>
          <w:sz w:val="22"/>
          <w:szCs w:val="22"/>
          <w:b w:val="1"/>
          <w:bCs w:val="1"/>
        </w:rPr>
        <w:t xml:space="preserve">5.5.-</w:t>
      </w:r>
      <w:r>
        <w:rPr>
          <w:rFonts w:ascii="&quot;Century Gothic&quot;" w:hAnsi="&quot;Century Gothic&quot;" w:eastAsia="&quot;Century Gothic&quot;" w:cs="&quot;Century Gothic&quot;"/>
          <w:sz w:val="22"/>
          <w:szCs w:val="22"/>
        </w:rPr>
        <w:t xml:space="preserve"> Que a mi leal saber y entender y con los medios humanamente posibles a mi alcance, me aseguré de que los acuerdos a los que llegaron los Mediados están apegados a la legalidad y sobre las bases de la buena fe. -----------------------------------</w:t>
      </w:r>
    </w:p>
    <w:p>
      <w:pPr>
        <w:jc w:val="both"/>
      </w:pPr>
      <w:r>
        <w:rPr>
          <w:rFonts w:ascii="&quot;Century Gothic&quot;" w:hAnsi="&quot;Century Gothic&quot;" w:eastAsia="&quot;Century Gothic&quot;" w:cs="&quot;Century Gothic&quot;"/>
          <w:sz w:val="22"/>
          <w:szCs w:val="22"/>
          <w:b w:val="1"/>
          <w:bCs w:val="1"/>
        </w:rPr>
        <w:t xml:space="preserve">5.6.-</w:t>
      </w:r>
      <w:r>
        <w:rPr>
          <w:rFonts w:ascii="&quot;Century Gothic&quot;" w:hAnsi="&quot;Century Gothic&quot;" w:eastAsia="&quot;Century Gothic&quot;" w:cs="&quot;Century Gothic&quot;"/>
          <w:sz w:val="22"/>
          <w:szCs w:val="22"/>
        </w:rPr>
        <w:t xml:space="preserve"> Que hice del conocimiento de los Mediados que de conformidad con lo dispuesto por el último párrafo del artículo 47 de la Ley de Justicia Alternativa del Tribunal Superior de Justicia para el Distrito Federal, hoy Ciudad de México, en relación con el artículo 26 del citado ordenamiento, el Mediador Privado no podrá actuar como testigo en procedimiento legal alguno relacionado con los asuntos en los que participe, en términos del principio de confidencialidad que rige a la mediación y al deber del secreto profesional que les asiste; ---------------------------------</w:t>
      </w:r>
    </w:p>
    <w:p>
      <w:pPr>
        <w:jc w:val="both"/>
      </w:pPr>
      <w:r>
        <w:rPr>
          <w:rFonts w:ascii="&quot;Century Gothic&quot;" w:hAnsi="&quot;Century Gothic&quot;" w:eastAsia="&quot;Century Gothic&quot;" w:cs="&quot;Century Gothic&quot;"/>
          <w:sz w:val="22"/>
          <w:szCs w:val="22"/>
          <w:b w:val="1"/>
          <w:bCs w:val="1"/>
        </w:rPr>
        <w:t xml:space="preserve">5.7.-</w:t>
      </w:r>
      <w:r>
        <w:rPr>
          <w:rFonts w:ascii="&quot;Century Gothic&quot;" w:hAnsi="&quot;Century Gothic&quot;" w:eastAsia="&quot;Century Gothic&quot;" w:cs="&quot;Century Gothic&quot;"/>
          <w:sz w:val="22"/>
          <w:szCs w:val="22"/>
        </w:rPr>
        <w:t xml:space="preserve"> Que hice del conocimiento de los Mediados que para el caso de conflictos futuros o por incumplimiento parcial o total, o ante el cambio de las circunstancias que dieron origen a la celebración de este convenio, e incluso para todas aquellas situaciones no previstas en este convenio, previo a la ejecución, podrán intentar llevar a cabo el procedimiento de </w:t>
      </w:r>
      <w:r>
        <w:rPr>
          <w:rFonts w:ascii="&quot;Century Gothic&quot;" w:hAnsi="&quot;Century Gothic&quot;" w:eastAsia="&quot;Century Gothic&quot;" w:cs="&quot;Century Gothic&quot;"/>
          <w:sz w:val="22"/>
          <w:szCs w:val="22"/>
          <w:i w:val="1"/>
          <w:iCs w:val="1"/>
        </w:rPr>
        <w:t xml:space="preserve">Re-mediación</w:t>
      </w:r>
      <w:r>
        <w:rPr>
          <w:rFonts w:ascii="&quot;Century Gothic&quot;" w:hAnsi="&quot;Century Gothic&quot;" w:eastAsia="&quot;Century Gothic&quot;" w:cs="&quot;Century Gothic&quot;"/>
          <w:sz w:val="22"/>
          <w:szCs w:val="22"/>
        </w:rPr>
        <w:t xml:space="preserve"> a que se refiere el artículo 37 de la Ley de Justicia Alternativa del Tribunal Superior de Justicia para el Distrito Federal, hoy Ciudad de México, ya sea ante Mediador Privado certificado y registrado ante el Centro de Justicia Alternativa del Tribunal Superior de Justicia de la Ciudad de México o ante el propio Centro de Justicia Alternativa antes citado, evento que será optativo para cualquiera de los Mediados; --------------------------------------------------</w:t>
      </w:r>
    </w:p>
    <w:p>
      <w:pPr>
        <w:jc w:val="both"/>
      </w:pPr>
      <w:r>
        <w:rPr>
          <w:rFonts w:ascii="&quot;Century Gothic&quot;" w:hAnsi="&quot;Century Gothic&quot;" w:eastAsia="&quot;Century Gothic&quot;" w:cs="&quot;Century Gothic&quot;"/>
          <w:sz w:val="22"/>
          <w:szCs w:val="22"/>
          <w:b w:val="1"/>
          <w:bCs w:val="1"/>
        </w:rPr>
        <w:t xml:space="preserve">5.8.-</w:t>
      </w:r>
      <w:r>
        <w:rPr>
          <w:rFonts w:ascii="&quot;Century Gothic&quot;" w:hAnsi="&quot;Century Gothic&quot;" w:eastAsia="&quot;Century Gothic&quot;" w:cs="&quot;Century Gothic&quot;"/>
          <w:sz w:val="22"/>
          <w:szCs w:val="22"/>
        </w:rPr>
        <w:t xml:space="preserve"> Que hice del conocimiento de los Mediados que los convenios derivados del procedimiento de Mediación serán válidos y exigibles en sus términos, ello de conformidad con lo dispuesto en los artículos 38 y 51 de la Ley de Justicia Alternativa del Tribunal Superior de Justicia para el Distrito Federal, hoy Ciudad de México, y la sección Quinta del Capítulo VI, de las Reglas del Mediador Privado. Dicho pacto tendrá fuerza de </w:t>
      </w:r>
      <w:r>
        <w:rPr>
          <w:rFonts w:ascii="&quot;Century Gothic&quot;" w:hAnsi="&quot;Century Gothic&quot;" w:eastAsia="&quot;Century Gothic&quot;" w:cs="&quot;Century Gothic&quot;"/>
          <w:sz w:val="22"/>
          <w:szCs w:val="22"/>
          <w:i w:val="1"/>
          <w:iCs w:val="1"/>
        </w:rPr>
        <w:t xml:space="preserve">cosa juzgada</w:t>
      </w:r>
      <w:r>
        <w:rPr>
          <w:rFonts w:ascii="&quot;Century Gothic&quot;" w:hAnsi="&quot;Century Gothic&quot;" w:eastAsia="&quot;Century Gothic&quot;" w:cs="&quot;Century Gothic&quot;"/>
          <w:sz w:val="22"/>
          <w:szCs w:val="22"/>
        </w:rPr>
        <w:t xml:space="preserve">, lo anterior de conformidad al artículo 70 de las Reglas del Mediador Privado; ---------------------------------------------------------------</w:t>
      </w:r>
    </w:p>
    <w:p>
      <w:pPr>
        <w:jc w:val="both"/>
      </w:pPr>
      <w:r>
        <w:rPr>
          <w:rFonts w:ascii="&quot;Century Gothic&quot;" w:hAnsi="&quot;Century Gothic&quot;" w:eastAsia="&quot;Century Gothic&quot;" w:cs="&quot;Century Gothic&quot;"/>
          <w:sz w:val="22"/>
          <w:szCs w:val="22"/>
          <w:b w:val="1"/>
          <w:bCs w:val="1"/>
        </w:rPr>
        <w:t xml:space="preserve">5.9.-</w:t>
      </w:r>
      <w:r>
        <w:rPr>
          <w:rFonts w:ascii="&quot;Century Gothic&quot;" w:hAnsi="&quot;Century Gothic&quot;" w:eastAsia="&quot;Century Gothic&quot;" w:cs="&quot;Century Gothic&quot;"/>
          <w:sz w:val="22"/>
          <w:szCs w:val="22"/>
        </w:rPr>
        <w:t xml:space="preserve"> Que a mi leal saber y entender, hago constar que los Mediados tienen capacidad para celebrar el presente acto, en virtud de que no observé en ellos manifestaciones evidentes de incapacidad natural y que no tengo noticias de que estén sujetos a interdicción, de conformidad con los dispuesto por el último párrafo del artículo 50 de la Ley de Justicia Alternativa del Tribunal Superior de Justicia para el Distrito Federal, hoy Ciudad de México. -----------------------------------------------------------</w:t>
      </w:r>
    </w:p>
    <w:p>
      <w:pPr/>
      <w:r>
        <w:rPr>
          <w:rFonts w:ascii="&quot;Century Gothic&quot;" w:hAnsi="&quot;Century Gothic&quot;" w:eastAsia="&quot;Century Gothic&quot;" w:cs="&quot;Century Gothic&quot;"/>
          <w:sz w:val="22"/>
          <w:szCs w:val="22"/>
          <w:b w:val="1"/>
          <w:bCs w:val="1"/>
        </w:rPr>
        <w:t xml:space="preserve">5.10.-</w:t>
      </w:r>
      <w:r>
        <w:rPr>
          <w:rFonts w:ascii="&quot;Century Gothic&quot;" w:hAnsi="&quot;Century Gothic&quot;" w:eastAsia="&quot;Century Gothic&quot;" w:cs="&quot;Century Gothic&quot;"/>
          <w:sz w:val="22"/>
          <w:szCs w:val="22"/>
        </w:rPr>
        <w:t xml:space="preserve"> Que firmaré el presente convenio en unión de los mediados para los efectos legales a que haya lugar.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2025-09-11T12:02:10-06:00</dcterms:created>
  <dcterms:modified xsi:type="dcterms:W3CDTF">2025-09-11T12:02:10-06:00</dcterms:modified>
</cp:coreProperties>
</file>

<file path=docProps/custom.xml><?xml version="1.0" encoding="utf-8"?>
<Properties xmlns="http://schemas.openxmlformats.org/officeDocument/2006/custom-properties" xmlns:vt="http://schemas.openxmlformats.org/officeDocument/2006/docPropsVTypes"/>
</file>