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p>
    <w:p>
      <w:pPr/>
      <w:r>
        <w:rPr>
          <w:rFonts w:ascii="&quot;Century Gothic&quot;" w:hAnsi="&quot;Century Gothic&quot;" w:eastAsia="&quot;Century Gothic&quot;" w:cs="&quot;Century Gothic&quot;"/>
          <w:sz w:val="20"/>
          <w:szCs w:val="20"/>
          <w:b w:val="1"/>
          <w:bCs w:val="1"/>
        </w:rPr>
        <w:t xml:space="preserve">I. DECLARA EL “ARRENDADOR”, BAJO PROTESTA DE DECIR VERDAD:</w:t>
      </w: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3B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2025-09-18T17:00:16-06:00</dcterms:created>
  <dcterms:modified xsi:type="dcterms:W3CDTF">2025-09-18T17:00:16-06:00</dcterms:modified>
</cp:coreProperties>
</file>

<file path=docProps/custom.xml><?xml version="1.0" encoding="utf-8"?>
<Properties xmlns="http://schemas.openxmlformats.org/officeDocument/2006/custom-properties" xmlns:vt="http://schemas.openxmlformats.org/officeDocument/2006/docPropsVTypes"/>
</file>